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A03E3C">
        <w:rPr>
          <w:rFonts w:eastAsia="Times New Roman" w:cs="Calibri"/>
          <w:b/>
          <w:sz w:val="24"/>
          <w:szCs w:val="24"/>
          <w:lang w:eastAsia="hr-HR"/>
        </w:rPr>
        <w:t>7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</w:t>
      </w:r>
      <w:r w:rsidR="00A03E3C">
        <w:rPr>
          <w:rFonts w:eastAsia="Times New Roman" w:cs="Calibri"/>
          <w:b/>
          <w:sz w:val="24"/>
          <w:szCs w:val="24"/>
          <w:lang w:eastAsia="hr-HR"/>
        </w:rPr>
        <w:t>1</w:t>
      </w:r>
      <w:r w:rsidR="00856E17">
        <w:rPr>
          <w:rFonts w:eastAsia="Times New Roman" w:cs="Calibri"/>
          <w:b/>
          <w:sz w:val="24"/>
          <w:szCs w:val="24"/>
          <w:lang w:eastAsia="hr-HR"/>
        </w:rPr>
        <w:t>0</w:t>
      </w:r>
      <w:r w:rsidR="002B5E77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A03E3C">
        <w:rPr>
          <w:rFonts w:eastAsia="Times New Roman" w:cs="Calibri"/>
          <w:b/>
          <w:sz w:val="24"/>
          <w:szCs w:val="24"/>
          <w:lang w:eastAsia="hr-HR"/>
        </w:rPr>
        <w:t>SIJEČNJA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A03E3C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856E17">
        <w:rPr>
          <w:rFonts w:eastAsia="Times New Roman" w:cs="Calibri"/>
          <w:b/>
          <w:sz w:val="24"/>
          <w:szCs w:val="24"/>
          <w:lang w:eastAsia="hr-HR"/>
        </w:rPr>
        <w:t>7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3C0C67">
        <w:rPr>
          <w:rFonts w:eastAsia="Times New Roman" w:cs="Calibri"/>
          <w:sz w:val="24"/>
          <w:szCs w:val="24"/>
          <w:lang w:eastAsia="hr-HR"/>
        </w:rPr>
        <w:t xml:space="preserve">sok, školski </w:t>
      </w:r>
      <w:r w:rsidR="00A03E3C">
        <w:rPr>
          <w:rFonts w:eastAsia="Times New Roman" w:cs="Calibri"/>
          <w:sz w:val="24"/>
          <w:szCs w:val="24"/>
          <w:lang w:eastAsia="hr-HR"/>
        </w:rPr>
        <w:t>namaz</w:t>
      </w:r>
    </w:p>
    <w:p w:rsidR="002733EF" w:rsidRDefault="002733EF" w:rsidP="00856E1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A03E3C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856E17">
        <w:rPr>
          <w:rFonts w:eastAsia="Times New Roman" w:cs="Calibri"/>
          <w:sz w:val="24"/>
          <w:szCs w:val="24"/>
          <w:lang w:eastAsia="hr-HR"/>
        </w:rPr>
        <w:t xml:space="preserve"> </w:t>
      </w:r>
      <w:r w:rsidR="00A03E3C">
        <w:rPr>
          <w:rFonts w:eastAsia="Times New Roman" w:cs="Calibri"/>
          <w:sz w:val="24"/>
          <w:szCs w:val="24"/>
          <w:lang w:eastAsia="hr-HR"/>
        </w:rPr>
        <w:t>(</w:t>
      </w:r>
      <w:r w:rsidR="00856E17">
        <w:rPr>
          <w:rFonts w:eastAsia="Times New Roman" w:cs="Calibri"/>
          <w:sz w:val="24"/>
          <w:szCs w:val="24"/>
          <w:lang w:eastAsia="hr-HR"/>
        </w:rPr>
        <w:t>gra</w:t>
      </w:r>
      <w:r w:rsidR="00A03E3C">
        <w:rPr>
          <w:rFonts w:eastAsia="Times New Roman" w:cs="Calibri"/>
          <w:sz w:val="24"/>
          <w:szCs w:val="24"/>
          <w:lang w:eastAsia="hr-HR"/>
        </w:rPr>
        <w:t>h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, </w:t>
      </w:r>
      <w:r w:rsidR="00A03E3C">
        <w:rPr>
          <w:rFonts w:eastAsia="Times New Roman" w:cs="Calibri"/>
          <w:sz w:val="24"/>
          <w:szCs w:val="24"/>
          <w:lang w:eastAsia="hr-HR"/>
        </w:rPr>
        <w:t xml:space="preserve">ječam, leća, </w:t>
      </w:r>
      <w:r w:rsidR="00856E17">
        <w:rPr>
          <w:rFonts w:eastAsia="Times New Roman" w:cs="Calibri"/>
          <w:sz w:val="24"/>
          <w:szCs w:val="24"/>
          <w:lang w:eastAsia="hr-HR"/>
        </w:rPr>
        <w:t>krumpi</w:t>
      </w:r>
      <w:r w:rsidR="00A03E3C">
        <w:rPr>
          <w:rFonts w:eastAsia="Times New Roman" w:cs="Calibri"/>
          <w:sz w:val="24"/>
          <w:szCs w:val="24"/>
          <w:lang w:eastAsia="hr-HR"/>
        </w:rPr>
        <w:t xml:space="preserve">r) </w:t>
      </w:r>
      <w:r w:rsidR="00FF3E5D">
        <w:rPr>
          <w:rFonts w:eastAsia="Times New Roman" w:cs="Calibri"/>
          <w:sz w:val="24"/>
          <w:szCs w:val="24"/>
          <w:lang w:eastAsia="hr-HR"/>
        </w:rPr>
        <w:t>miješani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kruh,</w:t>
      </w:r>
      <w:r w:rsidR="00A03E3C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voće,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856E17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56E17">
        <w:rPr>
          <w:rFonts w:eastAsia="Times New Roman" w:cs="Calibri"/>
          <w:b/>
          <w:sz w:val="24"/>
          <w:szCs w:val="24"/>
          <w:lang w:eastAsia="hr-HR"/>
        </w:rPr>
        <w:t>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A03E3C">
        <w:rPr>
          <w:rFonts w:eastAsia="Times New Roman" w:cs="Calibri"/>
          <w:sz w:val="24"/>
          <w:szCs w:val="24"/>
          <w:lang w:eastAsia="hr-HR"/>
        </w:rPr>
        <w:t>jogurt, savijača jabuka/sir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A03E3C">
        <w:rPr>
          <w:rFonts w:eastAsia="Times New Roman" w:cs="Calibri"/>
          <w:sz w:val="24"/>
          <w:szCs w:val="24"/>
          <w:lang w:eastAsia="hr-HR"/>
        </w:rPr>
        <w:t>jesenski rižoto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</w:t>
      </w:r>
      <w:r w:rsidR="003C0C67">
        <w:rPr>
          <w:rFonts w:eastAsia="Times New Roman" w:cs="Calibri"/>
          <w:sz w:val="24"/>
          <w:szCs w:val="24"/>
          <w:lang w:eastAsia="hr-HR"/>
        </w:rPr>
        <w:t xml:space="preserve">će, </w:t>
      </w:r>
      <w:r w:rsidR="00A03E3C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A03E3C">
        <w:rPr>
          <w:rFonts w:eastAsia="Times New Roman" w:cs="Calibri"/>
          <w:sz w:val="24"/>
          <w:szCs w:val="24"/>
          <w:lang w:eastAsia="hr-HR"/>
        </w:rPr>
        <w:t>linoladom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56E17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03E3C">
        <w:rPr>
          <w:rFonts w:eastAsia="Times New Roman" w:cs="Calibri"/>
          <w:sz w:val="24"/>
          <w:szCs w:val="24"/>
          <w:lang w:eastAsia="hr-HR"/>
        </w:rPr>
        <w:t>voće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, </w:t>
      </w:r>
      <w:r w:rsidR="00A03E3C">
        <w:rPr>
          <w:rFonts w:eastAsia="Times New Roman" w:cs="Calibri"/>
          <w:sz w:val="24"/>
          <w:szCs w:val="24"/>
          <w:lang w:eastAsia="hr-HR"/>
        </w:rPr>
        <w:t>školski sendvič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03E3C">
        <w:rPr>
          <w:rFonts w:eastAsia="Times New Roman" w:cs="Calibri"/>
          <w:sz w:val="24"/>
          <w:szCs w:val="24"/>
          <w:lang w:eastAsia="hr-HR"/>
        </w:rPr>
        <w:t>pohana piletina, kelj varivo, cikla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A03E3C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03E3C">
        <w:rPr>
          <w:rFonts w:eastAsia="Times New Roman" w:cs="Calibri"/>
          <w:b/>
          <w:sz w:val="24"/>
          <w:szCs w:val="24"/>
          <w:lang w:eastAsia="hr-HR"/>
        </w:rPr>
        <w:t>1</w:t>
      </w:r>
      <w:r w:rsidR="00856E17">
        <w:rPr>
          <w:rFonts w:eastAsia="Times New Roman" w:cs="Calibri"/>
          <w:b/>
          <w:sz w:val="24"/>
          <w:szCs w:val="24"/>
          <w:lang w:eastAsia="hr-HR"/>
        </w:rPr>
        <w:t>0</w:t>
      </w:r>
      <w:r>
        <w:rPr>
          <w:rFonts w:eastAsia="Times New Roman" w:cs="Calibri"/>
          <w:b/>
          <w:sz w:val="24"/>
          <w:szCs w:val="24"/>
          <w:lang w:eastAsia="hr-HR"/>
        </w:rPr>
        <w:t>.1.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A03E3C">
        <w:rPr>
          <w:rFonts w:eastAsia="Times New Roman" w:cs="Calibri"/>
          <w:sz w:val="24"/>
          <w:szCs w:val="24"/>
          <w:lang w:eastAsia="hr-HR"/>
        </w:rPr>
        <w:t>kakao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856E17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03E3C">
        <w:rPr>
          <w:rFonts w:eastAsia="Times New Roman" w:cs="Calibri"/>
          <w:sz w:val="24"/>
          <w:szCs w:val="24"/>
          <w:lang w:eastAsia="hr-HR"/>
        </w:rPr>
        <w:t>juha od mrkve i prosa, tjestenina s tunom</w:t>
      </w:r>
      <w:bookmarkStart w:id="0" w:name="_GoBack"/>
      <w:bookmarkEnd w:id="0"/>
      <w:r w:rsidR="00856E17">
        <w:rPr>
          <w:rFonts w:eastAsia="Times New Roman" w:cs="Calibri"/>
          <w:sz w:val="24"/>
          <w:szCs w:val="24"/>
          <w:lang w:eastAsia="hr-HR"/>
        </w:rPr>
        <w:t>,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856E17">
        <w:rPr>
          <w:rFonts w:eastAsia="Times New Roman" w:cs="Calibri"/>
          <w:sz w:val="24"/>
          <w:szCs w:val="24"/>
          <w:lang w:eastAsia="hr-HR"/>
        </w:rPr>
        <w:t>puding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D9" w:rsidRDefault="00F07ED9" w:rsidP="004323A6">
      <w:pPr>
        <w:spacing w:after="0" w:line="240" w:lineRule="auto"/>
      </w:pPr>
      <w:r>
        <w:separator/>
      </w:r>
    </w:p>
  </w:endnote>
  <w:endnote w:type="continuationSeparator" w:id="0">
    <w:p w:rsidR="00F07ED9" w:rsidRDefault="00F07ED9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D9" w:rsidRDefault="00F07ED9" w:rsidP="004323A6">
      <w:pPr>
        <w:spacing w:after="0" w:line="240" w:lineRule="auto"/>
      </w:pPr>
      <w:r>
        <w:separator/>
      </w:r>
    </w:p>
  </w:footnote>
  <w:footnote w:type="continuationSeparator" w:id="0">
    <w:p w:rsidR="00F07ED9" w:rsidRDefault="00F07ED9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E17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3E3C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5E8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07ED9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5D27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E5D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F0DB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B7B6-C151-4A5D-B3C6-9EC49314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Dinko Benčić</cp:lastModifiedBy>
  <cp:revision>114</cp:revision>
  <cp:lastPrinted>2022-10-03T09:59:00Z</cp:lastPrinted>
  <dcterms:created xsi:type="dcterms:W3CDTF">2022-09-13T10:05:00Z</dcterms:created>
  <dcterms:modified xsi:type="dcterms:W3CDTF">2025-01-07T11:46:00Z</dcterms:modified>
</cp:coreProperties>
</file>